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39" w:rsidRDefault="00EE596C" w:rsidP="00EE596C">
      <w:pPr>
        <w:spacing w:after="0"/>
        <w:jc w:val="center"/>
        <w:rPr>
          <w:rFonts w:ascii="Arial" w:hAnsi="Arial" w:cs="Arial"/>
          <w:b/>
        </w:rPr>
      </w:pPr>
      <w:r>
        <w:rPr>
          <w:rFonts w:ascii="Arial" w:hAnsi="Arial" w:cs="Arial"/>
          <w:b/>
        </w:rPr>
        <w:t>ACTA DE DÉCIMO QUINTA  SESIÓN DE EL AREA DE CULTURA</w:t>
      </w:r>
    </w:p>
    <w:p w:rsidR="00EE596C" w:rsidRDefault="00EE596C" w:rsidP="00EE596C">
      <w:pPr>
        <w:spacing w:after="0"/>
        <w:jc w:val="center"/>
        <w:rPr>
          <w:rFonts w:ascii="Arial" w:hAnsi="Arial" w:cs="Arial"/>
          <w:b/>
        </w:rPr>
      </w:pPr>
      <w:r>
        <w:rPr>
          <w:rFonts w:ascii="Arial" w:hAnsi="Arial" w:cs="Arial"/>
          <w:b/>
        </w:rPr>
        <w:t xml:space="preserve"> 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236D39">
      <w:pPr>
        <w:spacing w:after="0"/>
        <w:jc w:val="both"/>
        <w:rPr>
          <w:rFonts w:ascii="Arial" w:hAnsi="Arial" w:cs="Arial"/>
          <w:b/>
        </w:rPr>
      </w:pPr>
      <w:r>
        <w:rPr>
          <w:rFonts w:ascii="Arial" w:hAnsi="Arial" w:cs="Arial"/>
          <w:b/>
        </w:rPr>
        <w:t>En Ayutla, Jalisco siendo las 20:00 horas del día jueves 29 (veintinueve) de diciembre del 2016 (dos mil dieciséis),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numPr>
          <w:ilvl w:val="0"/>
          <w:numId w:val="8"/>
        </w:numPr>
        <w:spacing w:after="0"/>
        <w:jc w:val="both"/>
        <w:rPr>
          <w:rFonts w:ascii="Arial" w:hAnsi="Arial" w:cs="Arial"/>
          <w:b/>
        </w:rPr>
      </w:pPr>
      <w:r>
        <w:rPr>
          <w:rFonts w:ascii="Arial" w:hAnsi="Arial" w:cs="Arial"/>
          <w:b/>
        </w:rPr>
        <w:t>Lista de asistencia.</w:t>
      </w:r>
    </w:p>
    <w:p w:rsidR="00EE596C" w:rsidRDefault="00EE596C" w:rsidP="00236D39">
      <w:pPr>
        <w:numPr>
          <w:ilvl w:val="0"/>
          <w:numId w:val="8"/>
        </w:numPr>
        <w:spacing w:after="0"/>
        <w:jc w:val="both"/>
        <w:rPr>
          <w:rFonts w:ascii="Arial" w:hAnsi="Arial" w:cs="Arial"/>
          <w:b/>
        </w:rPr>
      </w:pPr>
      <w:r>
        <w:rPr>
          <w:rFonts w:ascii="Arial" w:hAnsi="Arial" w:cs="Arial"/>
          <w:b/>
        </w:rPr>
        <w:t>Aprobación del orden del día.</w:t>
      </w:r>
    </w:p>
    <w:p w:rsidR="00EE596C" w:rsidRDefault="00EE596C" w:rsidP="00236D39">
      <w:pPr>
        <w:numPr>
          <w:ilvl w:val="0"/>
          <w:numId w:val="8"/>
        </w:numPr>
        <w:spacing w:after="0"/>
        <w:jc w:val="both"/>
        <w:rPr>
          <w:rFonts w:ascii="Arial" w:hAnsi="Arial" w:cs="Arial"/>
          <w:b/>
        </w:rPr>
      </w:pPr>
      <w:r>
        <w:rPr>
          <w:rFonts w:ascii="Arial" w:hAnsi="Arial" w:cs="Arial"/>
          <w:b/>
        </w:rPr>
        <w:t>Revisión de  los eventos re</w:t>
      </w:r>
      <w:r w:rsidR="001C4264">
        <w:rPr>
          <w:rFonts w:ascii="Arial" w:hAnsi="Arial" w:cs="Arial"/>
          <w:b/>
        </w:rPr>
        <w:t>alizados el mes de Diciembre</w:t>
      </w:r>
      <w:r>
        <w:rPr>
          <w:rFonts w:ascii="Arial" w:hAnsi="Arial" w:cs="Arial"/>
          <w:b/>
        </w:rPr>
        <w:t>.</w:t>
      </w:r>
    </w:p>
    <w:p w:rsidR="00EE596C" w:rsidRDefault="00EE596C" w:rsidP="00236D39">
      <w:pPr>
        <w:numPr>
          <w:ilvl w:val="0"/>
          <w:numId w:val="8"/>
        </w:numPr>
        <w:spacing w:after="0"/>
        <w:jc w:val="both"/>
        <w:rPr>
          <w:rFonts w:ascii="Arial" w:hAnsi="Arial" w:cs="Arial"/>
          <w:b/>
        </w:rPr>
      </w:pPr>
      <w:r>
        <w:rPr>
          <w:rFonts w:ascii="Arial" w:hAnsi="Arial" w:cs="Arial"/>
          <w:b/>
        </w:rPr>
        <w:t>Revisión del programa anual correspondiente a los meses próximos</w:t>
      </w:r>
    </w:p>
    <w:p w:rsidR="00EE596C" w:rsidRDefault="00EE596C" w:rsidP="00236D39">
      <w:pPr>
        <w:numPr>
          <w:ilvl w:val="0"/>
          <w:numId w:val="8"/>
        </w:numPr>
        <w:spacing w:after="0"/>
        <w:jc w:val="both"/>
        <w:rPr>
          <w:rFonts w:ascii="Arial" w:hAnsi="Arial" w:cs="Arial"/>
          <w:b/>
        </w:rPr>
      </w:pPr>
      <w:r>
        <w:rPr>
          <w:rFonts w:ascii="Arial" w:hAnsi="Arial" w:cs="Arial"/>
          <w:b/>
        </w:rPr>
        <w:t>Asuntos varios.</w:t>
      </w:r>
    </w:p>
    <w:p w:rsidR="00EE596C" w:rsidRDefault="00EE596C" w:rsidP="00236D39">
      <w:pPr>
        <w:numPr>
          <w:ilvl w:val="0"/>
          <w:numId w:val="8"/>
        </w:numPr>
        <w:spacing w:after="0"/>
        <w:jc w:val="both"/>
        <w:rPr>
          <w:rFonts w:ascii="Arial" w:hAnsi="Arial" w:cs="Arial"/>
          <w:b/>
        </w:rPr>
      </w:pPr>
      <w:r>
        <w:rPr>
          <w:rFonts w:ascii="Arial" w:hAnsi="Arial" w:cs="Arial"/>
          <w:b/>
        </w:rPr>
        <w:t>Clausura.</w:t>
      </w: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numPr>
          <w:ilvl w:val="0"/>
          <w:numId w:val="8"/>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los integrantes  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Teresita de Jesús Torres  y Sra. Arcelia Pérez Vaca.</w:t>
      </w:r>
    </w:p>
    <w:p w:rsidR="00EE596C" w:rsidRDefault="00EE596C" w:rsidP="00236D39">
      <w:pPr>
        <w:spacing w:after="0"/>
        <w:ind w:left="1800"/>
        <w:jc w:val="both"/>
        <w:rPr>
          <w:rFonts w:ascii="Arial" w:hAnsi="Arial" w:cs="Arial"/>
          <w:b/>
        </w:rPr>
      </w:pPr>
      <w:r>
        <w:rPr>
          <w:rFonts w:ascii="Arial" w:hAnsi="Arial" w:cs="Arial"/>
          <w:b/>
        </w:rPr>
        <w:t>Se da inicio a la reunión.</w:t>
      </w:r>
    </w:p>
    <w:p w:rsidR="00EE596C" w:rsidRDefault="00EE596C" w:rsidP="00236D39">
      <w:pPr>
        <w:spacing w:after="0"/>
        <w:ind w:left="1800"/>
        <w:jc w:val="both"/>
        <w:rPr>
          <w:rFonts w:ascii="Arial" w:hAnsi="Arial" w:cs="Arial"/>
          <w:b/>
        </w:rPr>
      </w:pPr>
    </w:p>
    <w:p w:rsidR="00EE596C" w:rsidRDefault="00EE596C" w:rsidP="00236D39">
      <w:pPr>
        <w:spacing w:after="0"/>
        <w:ind w:left="1800"/>
        <w:jc w:val="both"/>
        <w:rPr>
          <w:rFonts w:ascii="Arial" w:hAnsi="Arial" w:cs="Arial"/>
          <w:b/>
        </w:rPr>
      </w:pPr>
    </w:p>
    <w:p w:rsidR="00EE596C" w:rsidRDefault="00EE596C" w:rsidP="00236D39">
      <w:pPr>
        <w:numPr>
          <w:ilvl w:val="0"/>
          <w:numId w:val="9"/>
        </w:numPr>
        <w:spacing w:after="0"/>
        <w:jc w:val="both"/>
        <w:rPr>
          <w:rFonts w:ascii="Arial" w:hAnsi="Arial" w:cs="Arial"/>
          <w:b/>
        </w:rPr>
      </w:pPr>
      <w:r>
        <w:rPr>
          <w:rFonts w:ascii="Arial" w:hAnsi="Arial" w:cs="Arial"/>
          <w:b/>
        </w:rPr>
        <w:t>Para desahogar el segundo punto se aprueba el orden del día.</w:t>
      </w:r>
    </w:p>
    <w:p w:rsidR="00EE596C" w:rsidRDefault="00EE596C" w:rsidP="00236D39">
      <w:pPr>
        <w:spacing w:after="0"/>
        <w:jc w:val="both"/>
        <w:rPr>
          <w:rFonts w:ascii="Arial" w:hAnsi="Arial" w:cs="Arial"/>
          <w:b/>
        </w:rPr>
      </w:pPr>
    </w:p>
    <w:p w:rsidR="00EE596C" w:rsidRDefault="00EE596C" w:rsidP="00236D39">
      <w:pPr>
        <w:numPr>
          <w:ilvl w:val="0"/>
          <w:numId w:val="9"/>
        </w:numPr>
        <w:spacing w:after="0"/>
        <w:jc w:val="both"/>
        <w:rPr>
          <w:rFonts w:ascii="Arial" w:hAnsi="Arial" w:cs="Arial"/>
          <w:b/>
        </w:rPr>
      </w:pPr>
      <w:r>
        <w:rPr>
          <w:rFonts w:ascii="Arial" w:hAnsi="Arial" w:cs="Arial"/>
          <w:b/>
        </w:rPr>
        <w:t xml:space="preserve">Estando reunidos  el personal que colabora en esta área de cultura, la Sra.  Taide comenta a cerca de  los eventos que se dieron en el mes  pasado entre ellos El Día del Danzante, del que se dijo que no fue tan lucido como otros años pues el frío y la oscuridad hizo que la gente se retirara pronto , la exposición de los talleres de pintura en la Casa de la Cultura ha gustado y las comprobaciones de los proyectos de los programas:   Fondo Jalisco ,Talleres y Consejos Ciudadanos se concluyeron de forma completa .  </w:t>
      </w:r>
    </w:p>
    <w:p w:rsidR="00EE596C" w:rsidRDefault="00EE596C" w:rsidP="00236D39">
      <w:pPr>
        <w:spacing w:after="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numPr>
          <w:ilvl w:val="0"/>
          <w:numId w:val="9"/>
        </w:numPr>
        <w:spacing w:after="0"/>
        <w:jc w:val="both"/>
        <w:rPr>
          <w:rFonts w:ascii="Arial" w:hAnsi="Arial" w:cs="Arial"/>
          <w:b/>
        </w:rPr>
      </w:pPr>
      <w:r>
        <w:rPr>
          <w:rFonts w:ascii="Arial" w:hAnsi="Arial" w:cs="Arial"/>
          <w:b/>
        </w:rPr>
        <w:t xml:space="preserve">En este punto,  se revisan los proyectos de los meses próximos, formando comisiones para el Día de Reyes y debido a los costos en esta ocasión la </w:t>
      </w:r>
      <w:r>
        <w:rPr>
          <w:rFonts w:ascii="Arial" w:hAnsi="Arial" w:cs="Arial"/>
          <w:b/>
        </w:rPr>
        <w:lastRenderedPageBreak/>
        <w:t>ya tradicional rosca será de un poco menos de 200 metros. De la misma forma se asignaron comisión de apoyo para el evento de presentación del libro Añoranzas de Ayutla, para el día 12 de enero en la Casa de la Cultura. También se responsabiliza la Sra. Taide de montar la exposición “Arte sobre artesanía” del autor Abundio Murguía Topete,  que se quedará 2 meses en la Casa de la Cultura.</w:t>
      </w:r>
    </w:p>
    <w:p w:rsidR="00EE596C" w:rsidRDefault="00EE596C" w:rsidP="00236D39">
      <w:pPr>
        <w:spacing w:after="0"/>
        <w:ind w:left="1800"/>
        <w:jc w:val="both"/>
        <w:rPr>
          <w:rFonts w:ascii="Arial" w:hAnsi="Arial" w:cs="Arial"/>
          <w:b/>
        </w:rPr>
      </w:pPr>
      <w:r>
        <w:rPr>
          <w:rFonts w:ascii="Arial" w:hAnsi="Arial" w:cs="Arial"/>
          <w:b/>
        </w:rPr>
        <w:t>.</w:t>
      </w:r>
    </w:p>
    <w:p w:rsidR="00EE596C" w:rsidRDefault="00EE596C" w:rsidP="00236D39">
      <w:pPr>
        <w:numPr>
          <w:ilvl w:val="0"/>
          <w:numId w:val="9"/>
        </w:numPr>
        <w:spacing w:after="0"/>
        <w:jc w:val="both"/>
        <w:rPr>
          <w:rFonts w:ascii="Arial" w:hAnsi="Arial" w:cs="Arial"/>
          <w:b/>
        </w:rPr>
      </w:pPr>
      <w:r>
        <w:rPr>
          <w:rFonts w:ascii="Arial" w:hAnsi="Arial" w:cs="Arial"/>
          <w:b/>
        </w:rPr>
        <w:t xml:space="preserve"> En asuntos varios, únicamente se revisó  la programación del mes de enero donde se pusieron de acuerdo cómo lo realizarían quedando de nuevo a responsabilidad de la señora Taide la organización.</w:t>
      </w:r>
    </w:p>
    <w:p w:rsidR="00EE596C" w:rsidRDefault="00EE596C" w:rsidP="00236D39">
      <w:pPr>
        <w:numPr>
          <w:ilvl w:val="0"/>
          <w:numId w:val="9"/>
        </w:numPr>
        <w:spacing w:after="0"/>
        <w:jc w:val="both"/>
        <w:rPr>
          <w:rFonts w:ascii="Arial" w:hAnsi="Arial" w:cs="Arial"/>
          <w:b/>
        </w:rPr>
      </w:pPr>
      <w:r>
        <w:rPr>
          <w:rFonts w:ascii="Arial" w:hAnsi="Arial" w:cs="Arial"/>
          <w:b/>
        </w:rPr>
        <w:t>No habiendo más asuntos que tratar, el regidor Francisco Aguilar Macías, declara legalmente clausurada la Sesión, siendo las 21:30 veintiuna y treinta   horas del día 29 de diciembre 2016, firmando al margen y al calce los que en ella intervinieron.</w:t>
      </w:r>
    </w:p>
    <w:p w:rsidR="00EE596C" w:rsidRPr="00A51F59" w:rsidRDefault="00EE596C" w:rsidP="00EE596C">
      <w:pPr>
        <w:spacing w:after="0"/>
        <w:ind w:left="1800"/>
        <w:rPr>
          <w:rFonts w:ascii="Arial" w:hAnsi="Arial" w:cs="Arial"/>
          <w:b/>
        </w:rPr>
      </w:pPr>
      <w:r>
        <w:rPr>
          <w:rFonts w:ascii="Arial" w:hAnsi="Arial" w:cs="Arial"/>
        </w:rPr>
        <w:tab/>
      </w:r>
    </w:p>
    <w:p w:rsidR="00EE596C" w:rsidRPr="00E9384D" w:rsidRDefault="00EE596C" w:rsidP="00EE596C">
      <w:pPr>
        <w:tabs>
          <w:tab w:val="left" w:pos="1410"/>
        </w:tabs>
        <w:rPr>
          <w:rFonts w:ascii="Arial" w:hAnsi="Arial" w:cs="Arial"/>
        </w:rPr>
      </w:pPr>
    </w:p>
    <w:tbl>
      <w:tblPr>
        <w:tblpPr w:leftFromText="141" w:rightFromText="141" w:vertAnchor="text" w:horzAnchor="margin" w:tblpY="74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41"/>
        <w:gridCol w:w="3042"/>
      </w:tblGrid>
      <w:tr w:rsidR="00EE596C" w:rsidRPr="002C7E6E" w:rsidTr="00F94A15">
        <w:trPr>
          <w:trHeight w:val="768"/>
        </w:trPr>
        <w:tc>
          <w:tcPr>
            <w:tcW w:w="3041" w:type="dxa"/>
          </w:tcPr>
          <w:p w:rsidR="00EE596C" w:rsidRPr="00E9384D"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lang w:val="en-US"/>
              </w:rPr>
            </w:pPr>
            <w:r>
              <w:rPr>
                <w:rFonts w:ascii="Arial" w:hAnsi="Arial" w:cs="Arial"/>
                <w:b/>
                <w:lang w:val="en-US"/>
              </w:rPr>
              <w:t>NOMBRE</w:t>
            </w:r>
          </w:p>
        </w:tc>
        <w:tc>
          <w:tcPr>
            <w:tcW w:w="3041"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CARGO</w:t>
            </w:r>
          </w:p>
        </w:tc>
        <w:tc>
          <w:tcPr>
            <w:tcW w:w="3042"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FIRMA</w:t>
            </w: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Ing. Francisco Aguilar Macías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Regidor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Taide Chávez Curiel</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Directora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t xml:space="preserve">Aarón Alvarado </w:t>
            </w:r>
            <w:proofErr w:type="spellStart"/>
            <w:r>
              <w:rPr>
                <w:rFonts w:ascii="Arial" w:hAnsi="Arial" w:cs="Arial"/>
                <w:b/>
              </w:rPr>
              <w:t>Abundis</w:t>
            </w:r>
            <w:proofErr w:type="spellEnd"/>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Promotor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Teresita Torres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Auxiliar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t>Arcelia Pérez Vaca</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Encargada de talleres</w:t>
            </w:r>
          </w:p>
        </w:tc>
        <w:tc>
          <w:tcPr>
            <w:tcW w:w="3042" w:type="dxa"/>
          </w:tcPr>
          <w:p w:rsidR="00EE596C" w:rsidRPr="002C7E6E" w:rsidRDefault="00EE596C" w:rsidP="00F94A15">
            <w:pPr>
              <w:spacing w:after="0"/>
              <w:jc w:val="center"/>
              <w:rPr>
                <w:rFonts w:ascii="Arial" w:hAnsi="Arial" w:cs="Arial"/>
                <w:b/>
              </w:rPr>
            </w:pPr>
          </w:p>
        </w:tc>
      </w:tr>
    </w:tbl>
    <w:p w:rsidR="00EE596C" w:rsidRDefault="00EE596C" w:rsidP="00EE596C">
      <w:pPr>
        <w:spacing w:after="0"/>
        <w:jc w:val="center"/>
        <w:rPr>
          <w:rFonts w:ascii="Arial" w:hAnsi="Arial" w:cs="Arial"/>
          <w:b/>
        </w:rPr>
      </w:pPr>
    </w:p>
    <w:p w:rsidR="00EE596C" w:rsidRDefault="00EE596C" w:rsidP="00EE596C">
      <w:pPr>
        <w:spacing w:after="0"/>
        <w:jc w:val="center"/>
        <w:rPr>
          <w:rFonts w:ascii="Arial" w:hAnsi="Arial" w:cs="Arial"/>
          <w:b/>
        </w:rPr>
      </w:pPr>
    </w:p>
    <w:p w:rsidR="00EE596C" w:rsidRDefault="00EE596C" w:rsidP="003557DE">
      <w:pPr>
        <w:rPr>
          <w:rFonts w:ascii="Arial" w:hAnsi="Arial" w:cs="Arial"/>
        </w:rPr>
      </w:pPr>
    </w:p>
    <w:p w:rsidR="00EE596C" w:rsidRDefault="00EE596C">
      <w:bookmarkStart w:id="0" w:name="_GoBack"/>
      <w:bookmarkEnd w:id="0"/>
    </w:p>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C1" w:rsidRDefault="00542BC1" w:rsidP="00EE596C">
      <w:pPr>
        <w:spacing w:after="0" w:line="240" w:lineRule="auto"/>
      </w:pPr>
      <w:r>
        <w:separator/>
      </w:r>
    </w:p>
  </w:endnote>
  <w:endnote w:type="continuationSeparator" w:id="0">
    <w:p w:rsidR="00542BC1" w:rsidRDefault="00542BC1"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C1" w:rsidRDefault="00542BC1" w:rsidP="00EE596C">
      <w:pPr>
        <w:spacing w:after="0" w:line="240" w:lineRule="auto"/>
      </w:pPr>
      <w:r>
        <w:separator/>
      </w:r>
    </w:p>
  </w:footnote>
  <w:footnote w:type="continuationSeparator" w:id="0">
    <w:p w:rsidR="00542BC1" w:rsidRDefault="00542BC1"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542BC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542BC1">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542BC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6"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3"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6"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6"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0"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7"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3"/>
  </w:num>
  <w:num w:numId="2">
    <w:abstractNumId w:val="27"/>
  </w:num>
  <w:num w:numId="3">
    <w:abstractNumId w:val="35"/>
  </w:num>
  <w:num w:numId="4">
    <w:abstractNumId w:val="33"/>
  </w:num>
  <w:num w:numId="5">
    <w:abstractNumId w:val="23"/>
  </w:num>
  <w:num w:numId="6">
    <w:abstractNumId w:val="4"/>
  </w:num>
  <w:num w:numId="7">
    <w:abstractNumId w:val="7"/>
  </w:num>
  <w:num w:numId="8">
    <w:abstractNumId w:val="6"/>
  </w:num>
  <w:num w:numId="9">
    <w:abstractNumId w:val="8"/>
  </w:num>
  <w:num w:numId="10">
    <w:abstractNumId w:val="34"/>
  </w:num>
  <w:num w:numId="11">
    <w:abstractNumId w:val="17"/>
  </w:num>
  <w:num w:numId="12">
    <w:abstractNumId w:val="26"/>
  </w:num>
  <w:num w:numId="13">
    <w:abstractNumId w:val="22"/>
  </w:num>
  <w:num w:numId="14">
    <w:abstractNumId w:val="2"/>
  </w:num>
  <w:num w:numId="15">
    <w:abstractNumId w:val="37"/>
  </w:num>
  <w:num w:numId="16">
    <w:abstractNumId w:val="31"/>
  </w:num>
  <w:num w:numId="17">
    <w:abstractNumId w:val="19"/>
  </w:num>
  <w:num w:numId="18">
    <w:abstractNumId w:val="36"/>
  </w:num>
  <w:num w:numId="19">
    <w:abstractNumId w:val="30"/>
  </w:num>
  <w:num w:numId="20">
    <w:abstractNumId w:val="12"/>
  </w:num>
  <w:num w:numId="21">
    <w:abstractNumId w:val="1"/>
  </w:num>
  <w:num w:numId="22">
    <w:abstractNumId w:val="0"/>
  </w:num>
  <w:num w:numId="23">
    <w:abstractNumId w:val="21"/>
  </w:num>
  <w:num w:numId="24">
    <w:abstractNumId w:val="29"/>
  </w:num>
  <w:num w:numId="25">
    <w:abstractNumId w:val="18"/>
  </w:num>
  <w:num w:numId="26">
    <w:abstractNumId w:val="32"/>
  </w:num>
  <w:num w:numId="27">
    <w:abstractNumId w:val="25"/>
  </w:num>
  <w:num w:numId="28">
    <w:abstractNumId w:val="9"/>
  </w:num>
  <w:num w:numId="29">
    <w:abstractNumId w:val="5"/>
  </w:num>
  <w:num w:numId="30">
    <w:abstractNumId w:val="15"/>
  </w:num>
  <w:num w:numId="31">
    <w:abstractNumId w:val="28"/>
  </w:num>
  <w:num w:numId="32">
    <w:abstractNumId w:val="10"/>
  </w:num>
  <w:num w:numId="33">
    <w:abstractNumId w:val="20"/>
  </w:num>
  <w:num w:numId="34">
    <w:abstractNumId w:val="14"/>
  </w:num>
  <w:num w:numId="35">
    <w:abstractNumId w:val="16"/>
  </w:num>
  <w:num w:numId="36">
    <w:abstractNumId w:val="3"/>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B2303"/>
    <w:rsid w:val="00101DA7"/>
    <w:rsid w:val="00103AC4"/>
    <w:rsid w:val="001C4264"/>
    <w:rsid w:val="00236D39"/>
    <w:rsid w:val="002F4222"/>
    <w:rsid w:val="00303ACC"/>
    <w:rsid w:val="003557DE"/>
    <w:rsid w:val="0036358B"/>
    <w:rsid w:val="003A4FAB"/>
    <w:rsid w:val="004432BE"/>
    <w:rsid w:val="00535148"/>
    <w:rsid w:val="00542BC1"/>
    <w:rsid w:val="006D6609"/>
    <w:rsid w:val="006F1F59"/>
    <w:rsid w:val="00841ADA"/>
    <w:rsid w:val="0095502B"/>
    <w:rsid w:val="00A30FD4"/>
    <w:rsid w:val="00A35C6B"/>
    <w:rsid w:val="00BD3296"/>
    <w:rsid w:val="00C34BD0"/>
    <w:rsid w:val="00C62371"/>
    <w:rsid w:val="00C717F0"/>
    <w:rsid w:val="00C72BE0"/>
    <w:rsid w:val="00C9642D"/>
    <w:rsid w:val="00E04051"/>
    <w:rsid w:val="00EE596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A245F-22DE-46E5-8398-FE0B503B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2017-04-08T22:19:00Z</dcterms:created>
  <dcterms:modified xsi:type="dcterms:W3CDTF">2017-04-08T22:22:00Z</dcterms:modified>
</cp:coreProperties>
</file>